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56"/>
          <w:szCs w:val="56"/>
          <w:rtl w:val="0"/>
        </w:rPr>
        <w:t xml:space="preserve">6</w:t>
      </w: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th Grade Math in a Nutshell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5410200</wp:posOffset>
            </wp:positionH>
            <wp:positionV relativeFrom="paragraph">
              <wp:posOffset>114300</wp:posOffset>
            </wp:positionV>
            <wp:extent cx="1564957" cy="1043305"/>
            <wp:effectExtent b="0" l="0" r="0" t="0"/>
            <wp:wrapSquare wrapText="bothSides" distB="114300" distT="114300" distL="114300" distR="114300"/>
            <wp:docPr descr="Various, Nuts, Almond, Walnut," id="1" name="image2.jpg"/>
            <a:graphic>
              <a:graphicData uri="http://schemas.openxmlformats.org/drawingml/2006/picture">
                <pic:pic>
                  <pic:nvPicPr>
                    <pic:cNvPr descr="Various, Nuts, Almond, Walnut,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4957" cy="1043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Contact Information 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Jacqueline Hart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8"/>
          <w:szCs w:val="28"/>
          <w:u w:val="single"/>
          <w:rtl w:val="0"/>
        </w:rPr>
        <w:t xml:space="preserve">hart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0000ff"/>
            <w:sz w:val="28"/>
            <w:szCs w:val="28"/>
            <w:u w:val="single"/>
            <w:rtl w:val="0"/>
          </w:rPr>
          <w:t xml:space="preserve">ja@wcsoh.org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1155cc"/>
          <w:sz w:val="28"/>
          <w:szCs w:val="28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614-797-8911 (voicemail)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209550</wp:posOffset>
            </wp:positionV>
            <wp:extent cx="514350" cy="425450"/>
            <wp:effectExtent b="0" l="0" r="0" t="0"/>
            <wp:wrapSquare wrapText="bothSides" distB="114300" distT="114300" distL="114300" distR="114300"/>
            <wp:docPr descr="Phone" id="3" name="image1.png"/>
            <a:graphic>
              <a:graphicData uri="http://schemas.openxmlformats.org/drawingml/2006/picture">
                <pic:pic>
                  <pic:nvPicPr>
                    <pic:cNvPr descr="Phon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5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Genoa Middle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614-797-6500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Class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Through Google Classroom (has homework, keys, announcements, notes, and more) </w:t>
      </w:r>
    </w:p>
    <w:p w:rsidR="00000000" w:rsidDel="00000000" w:rsidP="00000000" w:rsidRDefault="00000000" w:rsidRPr="00000000" w14:paraId="00000010">
      <w:pPr>
        <w:ind w:left="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 xml:space="preserve">*under your students google account (just click the square, apps in the top</w:t>
      </w:r>
    </w:p>
    <w:p w:rsidR="00000000" w:rsidDel="00000000" w:rsidP="00000000" w:rsidRDefault="00000000" w:rsidRPr="00000000" w14:paraId="00000011">
      <w:pPr>
        <w:ind w:left="720" w:firstLine="72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right corner and click on classrooms)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5273993</wp:posOffset>
            </wp:positionH>
            <wp:positionV relativeFrom="paragraph">
              <wp:posOffset>285750</wp:posOffset>
            </wp:positionV>
            <wp:extent cx="1069657" cy="1495849"/>
            <wp:effectExtent b="0" l="0" r="0" t="0"/>
            <wp:wrapSquare wrapText="bothSides" distB="114300" distT="114300" distL="114300" distR="114300"/>
            <wp:docPr descr="cc1_cover.jpg" id="2" name="image3.jpg"/>
            <a:graphic>
              <a:graphicData uri="http://schemas.openxmlformats.org/drawingml/2006/picture">
                <pic:pic>
                  <pic:nvPicPr>
                    <pic:cNvPr descr="cc1_cover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9657" cy="14958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Textbook Website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ebooks.cpm.org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*homework help, lessons, notes, glossary, &amp; more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Grades and Power School</w:t>
      </w:r>
      <w:r w:rsidDel="00000000" w:rsidR="00000000" w:rsidRPr="00000000">
        <w:rPr>
          <w:rtl w:val="0"/>
        </w:rPr>
      </w:r>
    </w:p>
    <w:tbl>
      <w:tblPr>
        <w:tblStyle w:val="Table1"/>
        <w:tblW w:w="44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98"/>
        <w:gridCol w:w="1340"/>
        <w:tblGridChange w:id="0">
          <w:tblGrid>
            <w:gridCol w:w="3098"/>
            <w:gridCol w:w="1340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Homework and Classwork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10%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ALEKS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10%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Team Reviews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20%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Individual Test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60%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itu1fiwoqoy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b w:val="1"/>
          <w:sz w:val="28"/>
          <w:szCs w:val="28"/>
        </w:rPr>
      </w:pPr>
      <w:bookmarkStart w:colFirst="0" w:colLast="0" w:name="_gjdgxs" w:id="1"/>
      <w:bookmarkEnd w:id="1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Log in to PowerSchool through the district website.  Expect homework every night. Grades are posted at least once a week.</w:t>
      </w:r>
      <w:r w:rsidDel="00000000" w:rsidR="00000000" w:rsidRPr="00000000">
        <w:rPr>
          <w:rtl w:val="0"/>
        </w:rPr>
      </w:r>
    </w:p>
    <w:sectPr>
      <w:pgSz w:h="15840" w:w="12240"/>
      <w:pgMar w:bottom="432" w:top="432" w:left="432" w:right="4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ic Sans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kallayj@wcsoh.or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